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CA" w:rsidRPr="003741CA" w:rsidRDefault="003741CA" w:rsidP="003741CA">
      <w:pPr>
        <w:keepNext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741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CA" w:rsidRPr="003741CA" w:rsidRDefault="003741CA" w:rsidP="003741C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41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РЕСПУБЛИКА БУРЯТИЯ</w:t>
      </w:r>
    </w:p>
    <w:p w:rsidR="003741CA" w:rsidRPr="003741CA" w:rsidRDefault="003741CA" w:rsidP="003741C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41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АВТОНОМНОЕ ДОШКОЛЬНОЕ ОБРАЗОВАТЕЛЬНОЕ</w:t>
      </w:r>
    </w:p>
    <w:p w:rsidR="002E6CEB" w:rsidRPr="009D7BAF" w:rsidRDefault="003741CA" w:rsidP="009D7BAF">
      <w:pPr>
        <w:pBdr>
          <w:bottom w:val="single" w:sz="12" w:space="1" w:color="auto"/>
        </w:pBdr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lang w:val="ru-RU"/>
        </w:rPr>
      </w:pPr>
      <w:r w:rsidRPr="003741C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УЧРЕЖДЕНИЕ ДЕТСКИЙ САД «ОГОНЕК»</w:t>
      </w:r>
    </w:p>
    <w:p w:rsidR="002E6CEB" w:rsidRPr="003741CA" w:rsidRDefault="009D7B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3741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83</w:t>
      </w:r>
    </w:p>
    <w:tbl>
      <w:tblPr>
        <w:tblW w:w="45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1"/>
      </w:tblGrid>
      <w:tr w:rsidR="003741CA" w:rsidTr="003741CA"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1CA" w:rsidRDefault="009D7B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3741CA">
              <w:rPr>
                <w:rFonts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</w:tr>
    </w:tbl>
    <w:p w:rsidR="002E6CEB" w:rsidRPr="009D7BAF" w:rsidRDefault="009D7BAF">
      <w:pPr>
        <w:rPr>
          <w:rFonts w:hAnsi="Times New Roman" w:cs="Times New Roman"/>
          <w:color w:val="000000"/>
          <w:lang w:val="ru-RU"/>
        </w:rPr>
      </w:pPr>
      <w:r w:rsidRPr="009D7BAF">
        <w:rPr>
          <w:rFonts w:hAnsi="Times New Roman" w:cs="Times New Roman"/>
          <w:b/>
          <w:bCs/>
          <w:color w:val="000000"/>
          <w:lang w:val="ru-RU"/>
        </w:rPr>
        <w:t>О проведении в 2020 году утренников, посвященных</w:t>
      </w:r>
      <w:r w:rsidRPr="009D7BAF">
        <w:rPr>
          <w:lang w:val="ru-RU"/>
        </w:rPr>
        <w:br/>
      </w:r>
      <w:r w:rsidRPr="009D7BAF">
        <w:rPr>
          <w:rFonts w:hAnsi="Times New Roman" w:cs="Times New Roman"/>
          <w:b/>
          <w:bCs/>
          <w:color w:val="000000"/>
          <w:lang w:val="ru-RU"/>
        </w:rPr>
        <w:t xml:space="preserve">празднованию Нового года </w:t>
      </w:r>
    </w:p>
    <w:p w:rsidR="002E6CEB" w:rsidRPr="003741CA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-19)», годовым планом работы МБДОУ </w:t>
      </w:r>
      <w:r w:rsidR="003741C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3741CA">
        <w:rPr>
          <w:rFonts w:hAnsi="Times New Roman" w:cs="Times New Roman"/>
          <w:color w:val="000000"/>
          <w:sz w:val="24"/>
          <w:szCs w:val="24"/>
          <w:lang w:val="ru-RU"/>
        </w:rPr>
        <w:t>«Огонек»</w:t>
      </w:r>
    </w:p>
    <w:p w:rsidR="00CA0022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E6CEB" w:rsidRPr="003741CA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новогодние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утренники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 группах</w:t>
      </w: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, в соответствии с графиком (приложение 1).</w:t>
      </w:r>
    </w:p>
    <w:p w:rsidR="002E6CEB" w:rsidRPr="003741CA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2. Запретить нахождение в помещениях для проведения утренников родителям (законным представителям) воспитанников, аниматорам, артистам, фотографам, операторам и другим посторонним лицам.</w:t>
      </w:r>
    </w:p>
    <w:p w:rsidR="002E6CEB" w:rsidRPr="00861570" w:rsidRDefault="008615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bookmarkStart w:id="0" w:name="_GoBack"/>
      <w:bookmarkEnd w:id="0"/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оспитателям групп,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9D7BAF" w:rsidRPr="008615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E6CEB" w:rsidRPr="003741CA" w:rsidRDefault="009D7B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подготовить воспитанников к праздничным утренникам;</w:t>
      </w:r>
    </w:p>
    <w:p w:rsidR="002E6CEB" w:rsidRPr="003741CA" w:rsidRDefault="009D7BA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взаимодействии с воспитанниками средства индивидуальной защиты органов дыхания (одноразовые или многоразовые маски), а также перчатки.</w:t>
      </w:r>
    </w:p>
    <w:p w:rsidR="002E6CEB" w:rsidRPr="003741CA" w:rsidRDefault="008615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. Медицинскому работнику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Поповой Ю.А.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E6CEB" w:rsidRPr="003741CA" w:rsidRDefault="009D7B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усилить санитарно-эпидемиологический контроль при проведении праздничных мероприятий;</w:t>
      </w:r>
    </w:p>
    <w:p w:rsidR="002E6CEB" w:rsidRPr="003741CA" w:rsidRDefault="009D7B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проводить термометрию и не допускать на праздничное мероприятие воспитанников с признаками инфекционных заболеваний;</w:t>
      </w:r>
    </w:p>
    <w:p w:rsidR="002E6CEB" w:rsidRPr="003741CA" w:rsidRDefault="009D7BA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соблюдения детьми правил личной гигиены.</w:t>
      </w:r>
    </w:p>
    <w:p w:rsidR="00861570" w:rsidRDefault="008615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сайт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«Огонек»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6CEB" w:rsidRPr="003741CA" w:rsidRDefault="008615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Старшему воспитателю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приказом</w:t>
      </w:r>
      <w:r w:rsidR="009D7BAF"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под подпись.</w:t>
      </w:r>
    </w:p>
    <w:p w:rsidR="002E6CEB" w:rsidRPr="003741CA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</w:t>
      </w:r>
      <w:r w:rsidR="008615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41CA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старшего воспитателя </w:t>
      </w:r>
      <w:r w:rsidR="00861570">
        <w:rPr>
          <w:rFonts w:hAnsi="Times New Roman" w:cs="Times New Roman"/>
          <w:color w:val="000000"/>
          <w:sz w:val="24"/>
          <w:szCs w:val="24"/>
          <w:lang w:val="ru-RU"/>
        </w:rPr>
        <w:t>Соловьеву Ю.А.</w:t>
      </w:r>
    </w:p>
    <w:p w:rsidR="002E6CEB" w:rsidRPr="003741CA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Pr="009D7BA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Э.В.Тогмидон</w:t>
      </w:r>
      <w:proofErr w:type="spellEnd"/>
    </w:p>
    <w:tbl>
      <w:tblPr>
        <w:tblW w:w="70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"/>
        <w:gridCol w:w="2479"/>
        <w:gridCol w:w="1290"/>
        <w:gridCol w:w="3053"/>
      </w:tblGrid>
      <w:tr w:rsidR="009D7BAF" w:rsidTr="009D7BAF">
        <w:trPr>
          <w:trHeight w:val="979"/>
        </w:trPr>
        <w:tc>
          <w:tcPr>
            <w:tcW w:w="2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BAF" w:rsidRDefault="009D7BAF" w:rsidP="0086157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BAF" w:rsidRPr="00861570" w:rsidRDefault="009D7BAF" w:rsidP="009D7B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BAF" w:rsidRDefault="009D7BAF" w:rsidP="00861570">
            <w:pPr>
              <w:jc w:val="center"/>
            </w:pPr>
          </w:p>
          <w:p w:rsidR="009D7BAF" w:rsidRDefault="009D7BAF" w:rsidP="00861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BAF" w:rsidRDefault="009D7BAF" w:rsidP="00861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6CEB" w:rsidRPr="009D7BAF" w:rsidRDefault="009D7B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BAF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r w:rsidRPr="009D7BAF">
        <w:rPr>
          <w:rFonts w:hAnsi="Times New Roman" w:cs="Times New Roman"/>
          <w:color w:val="000000"/>
          <w:lang w:val="ru-RU"/>
        </w:rPr>
        <w:t>№83 от 14.12.2020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D7BAF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sectPr w:rsidR="002E6CEB" w:rsidRPr="009D7BAF" w:rsidSect="009D7BAF">
      <w:pgSz w:w="11907" w:h="16839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0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25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D1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6CEB"/>
    <w:rsid w:val="003514A0"/>
    <w:rsid w:val="003741CA"/>
    <w:rsid w:val="004F7E17"/>
    <w:rsid w:val="005A05CE"/>
    <w:rsid w:val="00653AF6"/>
    <w:rsid w:val="00861570"/>
    <w:rsid w:val="009D7BAF"/>
    <w:rsid w:val="00B73A5A"/>
    <w:rsid w:val="00CA0022"/>
    <w:rsid w:val="00DC4A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7C5B5-58DC-4D8C-8CF9-8609C0D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1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9D7B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dc:description>Подготовлено экспертами Актион-МЦФЭР</dc:description>
  <cp:lastModifiedBy>Элина</cp:lastModifiedBy>
  <cp:revision>3</cp:revision>
  <cp:lastPrinted>2020-12-18T06:08:00Z</cp:lastPrinted>
  <dcterms:created xsi:type="dcterms:W3CDTF">2020-12-18T06:10:00Z</dcterms:created>
  <dcterms:modified xsi:type="dcterms:W3CDTF">2020-12-18T07:11:00Z</dcterms:modified>
</cp:coreProperties>
</file>