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A3" w:rsidRPr="000321A3" w:rsidRDefault="000321A3" w:rsidP="00DE26D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934A4A"/>
          <w:sz w:val="26"/>
          <w:szCs w:val="26"/>
        </w:rPr>
      </w:pPr>
      <w:r w:rsidRPr="000321A3">
        <w:rPr>
          <w:rFonts w:ascii="Verdana" w:eastAsia="Times New Roman" w:hAnsi="Verdana" w:cs="Times New Roman"/>
          <w:b/>
          <w:bCs/>
          <w:color w:val="934A4A"/>
          <w:sz w:val="26"/>
          <w:szCs w:val="26"/>
        </w:rPr>
        <w:t>КОНСУЛЬТАЦИЯ ДЛЯ РОДИТЕЛЕЙ «Как стимулировать инт</w:t>
      </w:r>
      <w:r w:rsidRPr="000321A3">
        <w:rPr>
          <w:rFonts w:ascii="Verdana" w:eastAsia="Times New Roman" w:hAnsi="Verdana" w:cs="Times New Roman"/>
          <w:b/>
          <w:bCs/>
          <w:color w:val="934A4A"/>
          <w:sz w:val="26"/>
          <w:szCs w:val="26"/>
        </w:rPr>
        <w:t>е</w:t>
      </w:r>
      <w:r w:rsidRPr="000321A3">
        <w:rPr>
          <w:rFonts w:ascii="Verdana" w:eastAsia="Times New Roman" w:hAnsi="Verdana" w:cs="Times New Roman"/>
          <w:b/>
          <w:bCs/>
          <w:color w:val="934A4A"/>
          <w:sz w:val="26"/>
          <w:szCs w:val="26"/>
        </w:rPr>
        <w:t>рес ребёнка к процессу обучения»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DE26D8" w:rsidRPr="000321A3">
        <w:trPr>
          <w:gridAfter w:val="1"/>
          <w:tblCellSpacing w:w="0" w:type="dxa"/>
        </w:trPr>
        <w:tc>
          <w:tcPr>
            <w:tcW w:w="4250" w:type="pct"/>
            <w:vAlign w:val="center"/>
            <w:hideMark/>
          </w:tcPr>
          <w:p w:rsidR="00DE26D8" w:rsidRPr="000321A3" w:rsidRDefault="00DE26D8" w:rsidP="000321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0321A3" w:rsidRPr="000321A3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DD9999"/>
            </w:tcBorders>
            <w:tcMar>
              <w:top w:w="100" w:type="dxa"/>
              <w:left w:w="30" w:type="dxa"/>
              <w:bottom w:w="100" w:type="dxa"/>
              <w:right w:w="30" w:type="dxa"/>
            </w:tcMar>
            <w:vAlign w:val="center"/>
            <w:hideMark/>
          </w:tcPr>
          <w:p w:rsidR="000321A3" w:rsidRPr="00DE26D8" w:rsidRDefault="000321A3" w:rsidP="0003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Помните: чем больше маленький ученик хочет учиться, тем эффективнее б</w:t>
            </w: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дут занятия. Процесс обучения должен быть частью повседневных игр ваш</w:t>
            </w: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го малыша. Взрослый не учит, а только участвует в этой игре. При этом н</w:t>
            </w: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когда не следует делать за ребенка то, что он может сделать самостоятельно, помогая лишь в том случае, когда ваша помощь действительно необходима. </w:t>
            </w:r>
          </w:p>
          <w:p w:rsidR="000321A3" w:rsidRPr="00DE26D8" w:rsidRDefault="000321A3" w:rsidP="000321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Целесообразно придумывать для малыша разнообразные задания на развитие различных видов памяти: образной, словесно-логической, зрительной и сл</w:t>
            </w: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ховой. Эти задачи должны основываться на повседневной деятельности д</w:t>
            </w: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школьников. Разные дети имеют различную способность к усвоению учебн</w:t>
            </w: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материала. Поэтому надо очень корректно определять объем и сложность задач, </w:t>
            </w:r>
            <w:proofErr w:type="gramStart"/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оптимальные</w:t>
            </w:r>
            <w:proofErr w:type="gramEnd"/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, именно для вашего малыша.</w:t>
            </w:r>
          </w:p>
          <w:p w:rsidR="000321A3" w:rsidRPr="00DE26D8" w:rsidRDefault="000321A3" w:rsidP="00032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6D8">
              <w:rPr>
                <w:rFonts w:ascii="Times New Roman" w:eastAsia="Times New Roman" w:hAnsi="Times New Roman" w:cs="Times New Roman"/>
                <w:noProof/>
                <w:color w:val="B21B04"/>
                <w:sz w:val="28"/>
                <w:szCs w:val="28"/>
              </w:rPr>
              <w:drawing>
                <wp:inline distT="0" distB="0" distL="0" distR="0">
                  <wp:extent cx="3810000" cy="2946400"/>
                  <wp:effectExtent l="19050" t="0" r="0" b="0"/>
                  <wp:docPr id="1" name="Рисунок 1" descr="http://detsadmickeymouse.ru/_ld/60/s29047392.jpg">
                    <a:hlinkClick xmlns:a="http://schemas.openxmlformats.org/drawingml/2006/main" r:id="rId4" tgtFrame="_blank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tsadmickeymouse.ru/_ld/60/s29047392.jpg">
                            <a:hlinkClick r:id="rId4" tgtFrame="_blank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94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1A3" w:rsidRPr="00DE26D8" w:rsidRDefault="000321A3" w:rsidP="000321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будут эффективными, если использовать дополнительно книгу «М</w:t>
            </w: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тематика». Предлагаем вам пособие Сычёвой «Формирование элементарных математических представлений» 1 год обучения. Сначала выполняйте одно-два упражнения по математике, а затем одно-два упражнения на развитие мышления. Работать с пособием следует последовательно — от страницы к странице, от задания к заданию. Однако возвращение к уже пройденным страницам помогает закрепить приобретенные знания и навыки.</w:t>
            </w:r>
          </w:p>
          <w:p w:rsidR="000321A3" w:rsidRPr="00DE26D8" w:rsidRDefault="000321A3" w:rsidP="0003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началом занятия выделите время на подготовку ребенка к работе, сн</w:t>
            </w: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мите напряжение и лишние эмоции, настройте его на рабочий лад. </w:t>
            </w:r>
          </w:p>
          <w:p w:rsidR="000321A3" w:rsidRPr="00DE26D8" w:rsidRDefault="000321A3" w:rsidP="000321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Следите, чтобы во время занятий малыш держал правильную осанку. Объя</w:t>
            </w: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няя задачу, убедитесь, что ребенок все понял правильно. При письме и ра</w:t>
            </w: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крашивания следите, чтобы он работал аккуратно, не спеша.</w:t>
            </w:r>
          </w:p>
          <w:p w:rsidR="000321A3" w:rsidRPr="00DE26D8" w:rsidRDefault="000321A3" w:rsidP="000321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Малыш не должен переутомляться. При появлении признаков усталости, невнимательности — прекращайте занятия или делайте перерыв. Лучше з</w:t>
            </w: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ниматься с ребенком чаще, но не более 15-20 минут подряд. Целесообразно взять за правило делать зарядку для спины, шеи, рук и пальчиков до и после занятий.</w:t>
            </w:r>
          </w:p>
          <w:p w:rsidR="000321A3" w:rsidRPr="00DE26D8" w:rsidRDefault="000321A3" w:rsidP="000321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всегда связано с ошибками и проблемами. Исправляйте их споко</w:t>
            </w: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но, доброжелательно, опасайтесь нанести ребенку психологическую травму, подорвать его веру в собственные силы. Не забывайте хвалить вашего м</w:t>
            </w: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ленького труженика, отмечая малейшие успехи и достижения. Здесь важны мимика, жесты, интонация: «Сегодня ты лучше справился с задачей», — так вы покажете ребенку, что он движется вперед, развивается, делает успехи.</w:t>
            </w:r>
          </w:p>
          <w:p w:rsidR="000321A3" w:rsidRPr="000321A3" w:rsidRDefault="000321A3" w:rsidP="000321A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Заранее составляйте для себя план каждого занятия. Определите количество и порядок задач, которые вы хотите предложить малышу сегодня. Продума</w:t>
            </w: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DE26D8">
              <w:rPr>
                <w:rFonts w:ascii="Times New Roman" w:eastAsia="Times New Roman" w:hAnsi="Times New Roman" w:cs="Times New Roman"/>
                <w:sz w:val="28"/>
                <w:szCs w:val="28"/>
              </w:rPr>
              <w:t>те, с чего вы начнете и как закончите занятие.</w:t>
            </w:r>
          </w:p>
        </w:tc>
      </w:tr>
    </w:tbl>
    <w:p w:rsidR="009107E6" w:rsidRDefault="009107E6"/>
    <w:sectPr w:rsidR="009107E6" w:rsidSect="0027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>
    <w:useFELayout/>
  </w:compat>
  <w:rsids>
    <w:rsidRoot w:val="000321A3"/>
    <w:rsid w:val="000321A3"/>
    <w:rsid w:val="00273564"/>
    <w:rsid w:val="009107E6"/>
    <w:rsid w:val="00DE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2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etsadmickeymouse.ru/_ld/60/29047392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Company>Багдарин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Штыкин СА</dc:creator>
  <cp:keywords/>
  <dc:description/>
  <cp:lastModifiedBy>user</cp:lastModifiedBy>
  <cp:revision>3</cp:revision>
  <dcterms:created xsi:type="dcterms:W3CDTF">2017-06-07T18:23:00Z</dcterms:created>
  <dcterms:modified xsi:type="dcterms:W3CDTF">2018-04-25T02:32:00Z</dcterms:modified>
</cp:coreProperties>
</file>