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3" w:rsidRPr="000321A3" w:rsidRDefault="000321A3" w:rsidP="00DE26D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0321A3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КОНСУЛЬТАЦИЯ ДЛЯ РОДИТЕЛЕЙ «Как стимулировать инт</w:t>
      </w:r>
      <w:r w:rsidRPr="000321A3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е</w:t>
      </w:r>
      <w:r w:rsidRPr="000321A3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рес ребёнка к процессу обучения»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DE26D8" w:rsidRPr="000321A3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DE26D8" w:rsidRPr="000321A3" w:rsidRDefault="00DE26D8" w:rsidP="000321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321A3" w:rsidRPr="000321A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0321A3" w:rsidRPr="00DE26D8" w:rsidRDefault="000321A3" w:rsidP="0003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Помните: чем больше маленький ученик хочет учиться, тем эффективнее б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дут занятия. Процесс обучения должен быть частью повседневных игр ваш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го малыша. Взрослый не учит, а только участвует в этой игре. При этом н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не следует делать за ребенка то, что он может сделать самостоятельно, помогая лишь в том случае, когда ваша помощь действительно необходима. </w:t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 придумывать для малыша разнообразные задания на развитие различных видов памяти: образной, словесно-логической, зрительной и сл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ховой. Эти задачи должны основываться на повседневной деятельности д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школьников. Разные дети имеют различную способность к усвоению учебн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материала. Поэтому надо очень корректно определять объем и сложность задач, </w:t>
            </w:r>
            <w:proofErr w:type="gramStart"/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оптимальные</w:t>
            </w:r>
            <w:proofErr w:type="gramEnd"/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, именно для вашего малыша.</w:t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noProof/>
                <w:color w:val="B21B04"/>
                <w:sz w:val="28"/>
                <w:szCs w:val="28"/>
              </w:rPr>
              <w:drawing>
                <wp:inline distT="0" distB="0" distL="0" distR="0">
                  <wp:extent cx="3810000" cy="2946400"/>
                  <wp:effectExtent l="19050" t="0" r="0" b="0"/>
                  <wp:docPr id="1" name="Рисунок 1" descr="http://detsadmickeymouse.ru/_ld/60/s29047392.jpg">
                    <a:hlinkClick xmlns:a="http://schemas.openxmlformats.org/drawingml/2006/main" r:id="rId4" tgtFrame="_blank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mickeymouse.ru/_ld/60/s29047392.jpg">
                            <a:hlinkClick r:id="rId4" tgtFrame="_blank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4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будут эффективными, если использовать дополнительно книгу «М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тематика». Предлагаем вам пособие Сычёвой «Формирование элементарных математических представлений» 1 год обучения. Сначала выполняйте одно-два упражнения по математике, а затем одно-два упражнения на развитие мышления. Работать с пособием следует последовательно — от страницы к странице, от задания к заданию. Однако возвращение к уже пройденным страницам помогает закрепить приобретенные знания и навыки.</w:t>
            </w:r>
          </w:p>
          <w:p w:rsidR="000321A3" w:rsidRPr="00DE26D8" w:rsidRDefault="000321A3" w:rsidP="0003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началом занятия выделите время на подготовку ребенка к работе, сн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мите напряжение и лишние эмоции, настройте его на рабочий лад. </w:t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Следите, чтобы во время занятий малыш держал правильную осанку. Объя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няя задачу, убедитесь, что ребенок все понял правильно. При письме и ра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крашивания следите, чтобы он работал аккуратно, не спеша.</w:t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 не должен переутомляться. При появлении признаков усталости, невнимательности — прекращайте занятия или делайте перерыв. Лучше з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ниматься с ребенком чаще, но не более 15-20 минут подряд. Целесообразно взять за правило делать зарядку для спины, шеи, рук и пальчиков до и после занятий.</w:t>
            </w:r>
          </w:p>
          <w:p w:rsidR="000321A3" w:rsidRPr="00DE26D8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всегда связано с ошибками и проблемами. Исправляйте их споко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но, доброжелательно, опасайтесь нанести ребенку психологическую травму, подорвать его веру в собственные силы. Не забывайте хвалить вашего м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ленького труженика, отмечая малейшие успехи и достижения. Здесь важны мимика, жесты, интонация: «Сегодня ты лучше справился с задачей», — так вы покажете ребенку, что он движется вперед, развивается, делает успехи.</w:t>
            </w:r>
          </w:p>
          <w:p w:rsidR="000321A3" w:rsidRPr="000321A3" w:rsidRDefault="000321A3" w:rsidP="000321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Заранее составляйте для себя план каждого занятия. Определите количество и порядок задач, которые вы хотите предложить малышу сегодня. Продума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E26D8">
              <w:rPr>
                <w:rFonts w:ascii="Times New Roman" w:eastAsia="Times New Roman" w:hAnsi="Times New Roman" w:cs="Times New Roman"/>
                <w:sz w:val="28"/>
                <w:szCs w:val="28"/>
              </w:rPr>
              <w:t>те, с чего вы начнете и как закончите занятие.</w:t>
            </w:r>
          </w:p>
        </w:tc>
      </w:tr>
    </w:tbl>
    <w:p w:rsidR="009107E6" w:rsidRDefault="009107E6"/>
    <w:sectPr w:rsidR="009107E6" w:rsidSect="0027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0321A3"/>
    <w:rsid w:val="000321A3"/>
    <w:rsid w:val="00273564"/>
    <w:rsid w:val="009107E6"/>
    <w:rsid w:val="00D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mickeymouse.ru/_ld/60/2904739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Багдарин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2017-06-07T18:23:00Z</dcterms:created>
  <dcterms:modified xsi:type="dcterms:W3CDTF">2018-04-25T02:32:00Z</dcterms:modified>
</cp:coreProperties>
</file>