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A1" w:rsidRPr="007E45A1" w:rsidRDefault="007E45A1" w:rsidP="00C305C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</w:pPr>
      <w:r w:rsidRPr="007E45A1"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  <w:t>Методические указания по руководству сюжетной игрой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E45A1" w:rsidRPr="007E45A1">
        <w:trPr>
          <w:tblCellSpacing w:w="0" w:type="dxa"/>
        </w:trPr>
        <w:tc>
          <w:tcPr>
            <w:tcW w:w="0" w:type="auto"/>
            <w:tcBorders>
              <w:top w:val="single" w:sz="8" w:space="0" w:color="DD9999"/>
            </w:tcBorders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Для того чтобы сюжетная игра была разнообразной по своему содержанию, необходимо иметь игрушки, различные атрибуты, которые помогали бы р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бенку отражать свои впечатления. В практике детских учреждений материал чаще </w:t>
            </w:r>
            <w:proofErr w:type="gramStart"/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бывает</w:t>
            </w:r>
            <w:proofErr w:type="gramEnd"/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расположен в виде готовых сюжетных уголков (сюжетный уг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лок для игры в доктора, парикмахера, магазин и др.). Подобное располож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ние пособий для развития сюжетных игр на данном возрастном этапе н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удачно, так как при этом не учитываются изменения, которые происходят в развитии ребенка на третьем году жизни. Все за него уже продумано, даны определенные сюжеты и полностью подобран необходимый материал. П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этому часто дети играют однообразно, неинтересно, сюжеты повторяются изо дня в день.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же все-таки </w:t>
            </w:r>
            <w:proofErr w:type="gramStart"/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разместить пособия</w:t>
            </w:r>
            <w:proofErr w:type="gramEnd"/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помещении группы?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групповой комнате, где стоит крупная мебель (стол, стулья, кровати, шкаф для хранения чистой посуды), надо выделить место для сюжетных игр. Здесь можно поместить шкаф для одежды кукол (меняется в зависимости от врем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ни года), плиту, диванчик, на котором будут располагаться куклы, и другие сюжетные игрушки. В этой части комнаты дети могут играть с игрушками, отображая различные бытовые сюжеты. Здесь же неплохо установить откр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тый шкаф или стеллаж для различных игрушек или атрибутов. Например, для игры в магазин понадобятся весы, некоторые овощи, фрукты (можно испол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зовать игрушки или муляжи), сумочки, корзинки или другое оборудование, например для игры в доктора. Этот материал пополняют в зависимости от обогащения детей впечатлениями, новыми знаниями.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развития сюжетной игры детям необходимы разнообразные впечатления. Детские впечатления пополняются на тематических экскурсиях, во время н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блюдений (в кабинете врача, на кухне, за работой дворника, няни в группе). Во время экскурсий и наблюдений воспитатель обращает внимание малышей на главное, существенное. Тем самым он помогает ребенку не только запо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нить то, что он видит, но и разобраться во взаимосвязи между действиями, во взаимоотношениях взрослых. Полученные впечатления дают ребенку мат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риал для новых сюжетных игр.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 на втором году жизни, важным средством для обогащения содержания игры являются специально организуемые воспитателем показы-инсценировки. Они помогают детям понять хорошие дела и поступки людей. Например, устроив инсценировку «Упрямые барашки» (не захотели уступить друг другу дорогу через мостик и поэтому упали в воду), воспитатель прот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вопоставляет показанному поведение двух девочек – Маши и Даши: они т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же шли через мостик, но уступили друг другу дорогу и преодолели препятс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вие благополучно. Сюжетом для таких инсценировок могут быть сказки с участием знакомых малышам игрушек. Это расширяет возможности их и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пользования в повседневных играх.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обогащения сюжетных игр можно применять макеты из игрушек, н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 зимний сюжет: зима, куклы лепят снежную бабу, катаются с горок на 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санках, лыжах; или макеты, которые выполняются к праздникам: нарядные куклы едут на автомобилях с шарами и флажками.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Полезно рассмотреть макеты вместе с детьми, поговорить о том, куда едут нарядные куклы, и др. Совместные игры воспитателя и детей – эффективный метод обогащения их деятельности. Играя с малышами, педагог поддержив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ет у них интерес к игре, стараясь усложнить ее содержание. Если он видит, что кто-то из детей играет неактивно, остается безучастным, подсаживается к нему, задает вопросы по ходу игры, вызывает воспоминания, стимулирует воспроизведение прошлых впечатлений. Это не только удлиняет и обогащает игру, но и упражняет память малыша. Вопросы воспитателя вызывают детей на разговор, а это, в свою очередь, оказывает положительное влияние на ст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новление речи. Или, например, педагог видит, как ребенок завязывает би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том руку, но у него плохо получается, и вот он уже готов бросить это дело, не достигнув цели. Воспитатель, обращаясь к малышу, говорит: «Я доктор, д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вай я тебя полечу». Внимательно осматривает руку, протирает ватой, бинт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ет. Затем предлагает: «</w:t>
            </w:r>
            <w:proofErr w:type="gramStart"/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Пойди</w:t>
            </w:r>
            <w:proofErr w:type="gramEnd"/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спроси у ребят, не заболела ли у кого-нибудь кукла, я полечу». Своими действиями педагог подводит ребенка к ролевой игре.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Общаясь с детьми в игре и направляя их действия, воспитатель делает это с большой осторожностью, чутко относится к интересам малышей. Нельзя м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шать возникновению их самостоятельной игры, участие в ней взрослого ни в коем случае не должно превращаться в натаскивание.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Особое место в самостоятельной деятельности детей третьего года жизни з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нимают </w:t>
            </w:r>
            <w:r w:rsidRPr="00C30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сюжетные игры со строительным материалом. 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этом возрасте детям можно давать все виды существующих наборов и все формы стро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 материала. В группе должен быть крупный строительный материал, из которого малыши сооружают на полу постройки, а также средний и ме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кий, с которым они занимаются за столом. Играя со строительным матери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лом, ребенок закрепляет и совершенствует умения, которые приобрел на вт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ром году жизни. Помимо этого, детей третьего года жизни подводят к с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жетной постройке, учат строить. Этот вид деятельности используется также для ознакомления ребенка с формой предметов, для развития пространстве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соотношений. Поэтому руководство воспитателя играми детей с этим материалом важно и необходимо. Например, педагог в присутствии малышей создает разные сооружения, затем объединяет их в сюжетную постройку. Во время работы он вслух планирует свои действия, объясняет, что собирается строить: организует работу так, чтобы дети помогали ему, подбирали ну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ную форму. Руководя играми малышей, воспитатель уточняет их предста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о форме и величине предметов, поддерживает интерес к строительн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му материалу, предлагая выполнить нужные для игры сооружения. Напр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мер, ребенок играет в зоопарк. Воспитатель уточняет, знает ли он, где живут звери, что для них можно построить. Совместно решают: надо сделать из к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биков домик. Наборы строительного материала желательно дополнять и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рушками (куклы, животные, птицы), различными атрибутами для оформл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ния построек (флажки, звездочки, елочки и др.).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окончании игры детей приучают убирать строительный материал в шкаф или класть его на стеллажи в соответствии с формой. Такое хранение пом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гает содержать его всегда в порядке. Кроме того, у ребенка закрепляется представление о форме предметов.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Наряду со строительным материалом детям этого возраста можно давать и </w:t>
            </w:r>
            <w:r w:rsidRPr="00C30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простые конструкторы, 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которых ребенок может делать несло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ные предметы, например домик из деталей конструктора, соединяющихся способом сцепления, и др. Если, действуя с конструктором, малыш в чем-то затрудняется, не надо спешить ему на помощь. Но если ребенок не может обойтись без взрослого, не делая за него абсолютно все, надо ему показать и объяснить, что можно выполнить из деталей и почему именно так, чтобы в дальнейшем он мог сам решить подобную задачу.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развития самостоятельной деятельности детей большое значение имеют </w:t>
            </w:r>
            <w:r w:rsidRPr="00C30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наблюдения. 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Путем наблюдений малыши знакомятся со свойствами предм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тов, их формой, величиной, цветом. Объектами наблюдений могут быть ж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вотные, находящиеся в группе, рыбки в аквариуме, растения, картины, на к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торых изображены пейзажи, цветы (время от времени их надо менять). Ра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сматривая вместе с детьми окружающее, воспитатель пробуждает у них ж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лание наблюдать самостоятельно. Если воспитатель видит, что ребенок за чем-то наблюдает, его надо поддержать, помочь ему увидеть в наблюдаемом объекте или явлении главное, существенное. При этом малыши могут зад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вопросы, что будет свидетельствовать об уровне их познавательной де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Полезно давать в самостоятельное пользование малышам </w:t>
            </w:r>
            <w:r w:rsidRPr="00C30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дидактические игры. 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Играя, ребенок уточняет знания свой</w:t>
            </w:r>
            <w:proofErr w:type="gramStart"/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едметов – цвет, форму, в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личину. После этого малыши успешно собирают пирамидку по форме и в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личине. Детям от 2 до 2,5 лет можно давать пирамидки из 6–8 колец, детям от 2,5 до 3 лет – пирамидку из 8—10 (12) колец и даже фигурные пирамидки.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Малыши любят играть с </w:t>
            </w:r>
            <w:r w:rsidRPr="00C30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матрешками. 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первом полугодии (в возрасте от 2 до 2,5 лет) они собирают и разбирают 4—5-местные игрушки, а во втором полугодии – 6—7-местные.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увлечением малыши занимаются с </w:t>
            </w:r>
            <w:r w:rsidRPr="00C30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геометрической мозаикой. 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сам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стоятельных занятий с ней детям дают образцы несложных рисунков геоме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рических форм. Выполняя рисунок по образцу, ребенок должен ориентир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ваться на форму и цвет. Так, играя, он закрепляет знание свой</w:t>
            </w:r>
            <w:proofErr w:type="gramStart"/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едмета.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группе должен быть </w:t>
            </w:r>
            <w:r w:rsidRPr="00C30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игровой материал, различный по цвету. 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гать игрушки надо так, чтобы малыши могли ими пользоваться. Воспитатель помогает детям организовать игру. Например, в коробке подобраны разноо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предметы основных цветов: грибы, шарики, палочки, кольца. К ним даны цветные дощечки таких же цветов. Взяв для игры пособие, ребенок должен сам разложить эти предметы на дощечки соответствующих цветов.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упражнений в восприятии и запоминании основных цветов надо иметь игрушки, предметы, окрашенные в эти цвета. Например, у кукол должны 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быть красные и желтые платья, у мишек синие штаны, у других кукол кра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ные косынки. Строительный материал также должен иметь разную окраску. Во время самостоятельной деятельности детям можно предлагать, например, такое задание: «Давайте внимательно посмотрим, а что у нас в группе кра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ного, желтого, зеленого или синего цвета?» Подобные задания способствуют развитию у малышей ориентировки в окружающем, наблюдательности.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Большой интерес в самостоятельных играх у детей вызывают </w:t>
            </w:r>
            <w:r w:rsidRPr="00C30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складные к</w:t>
            </w:r>
            <w:r w:rsidRPr="00C30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C30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бики: 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из их частей можно собирать целый предмет. Детям от 2 до 2,5 лет можно давать от 2 до 4 частей, детям от 2,5 до 3 лет – до 6 частей. На карти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ках должны быть изображены хорошо знакомые малышам предметы и их части, чтобы они могли сложить целый предмет.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самостоятельной деятельности ребенок использует разнообразные </w:t>
            </w:r>
            <w:r w:rsidRPr="00C30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лото 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(«Лото малышам», ботаническое, зоологическое, лото «Транспорт», «М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бель», «Посуда»).</w:t>
            </w:r>
            <w:proofErr w:type="gramEnd"/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Эти игры использовались на занятии, и дети знают, что нужно делать.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работе с детьми третьего года жизни широко используют </w:t>
            </w:r>
            <w:r w:rsidRPr="00C30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книги, серии картинок 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воспитания умения самостоятельно пользоваться книгой, ка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тинками. Рассматривать изображения, рассказывать по ним, бережно, акк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ратно относиться к книгам, после рассматривания убирать их на место – все эти задачи воспитатель решает, организуя самостоятельную деятельность р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бенка. К выбору места хранения книг и картинок надо отнестись особо вн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мательно. Место должно быть спокойное, светлое, чтобы малышу, пожела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шему заняться книгой, не мешали другие дети. Хранятся книги на полочке или в шкафу так, чтобы их можно было свободно брать. Для самостоятел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ных занятий детям дают те книги и картинки, которые использовались на з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нятии и им знакомы. Но вполне естественно, что в самостоятельное польз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можно предлагать и то, что малышам не знакомо. При этом содерж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ние иллюстраций в книге или картинок должно быть таким, что, имея опр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деленный опыт, </w:t>
            </w:r>
            <w:proofErr w:type="gramStart"/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proofErr w:type="gramEnd"/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сам в нем ориентироваться, например тем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тические альбомы (мебель, одежда, посуда, овощи, фрукты и др.). Надо стремиться к тому, чтобы во время рассматривания иллюстраций дети бол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ше говорили. Если воспитатель видит, что у ребенка исчез интерес к книге, надо или самому подключиться и своим участием поддержать интерес м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лыша, или же переключить его на другой вид деятельности. Но именно к книге у ребенка с самого начала должно быть воспитано особое отношение, и это полностью зависит от взрослого.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закрепления навыков </w:t>
            </w:r>
            <w:r w:rsidRPr="00C30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изобразительной деятельности 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на третьем году жизни ребенку в самостоятельное пользование можно давать только мел и доску. Карандаши и пластилин использовать нецелесообразно, так как у д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тей пока еще нет устойчивого отношения к использованию данного матери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ла, поэтому без внимания воспитателя малыши могут применять его не по назначению. В группе следует иметь доску настенную или переносную, на ножках.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самостоятельной деятельности ребенка особое место должны занимать 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действия, способствующие формированию элементарной </w:t>
            </w:r>
            <w:r w:rsidRPr="00C30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трудовой деятел</w:t>
            </w:r>
            <w:r w:rsidRPr="00C30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C30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ности, 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связанной в основном с самообслуживанием и выполнением некот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рых поручений. Малыш совершает их с большим удовольствием. Но поруч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ние надо предлагать ребенку не для того, чтобы только чем-то занять его. Оно должно являться одним из сре</w:t>
            </w:r>
            <w:proofErr w:type="gramStart"/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тр</w:t>
            </w:r>
            <w:proofErr w:type="gramEnd"/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удового воспитания, а также сп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собствовать решению задач развития ориентировочных реакций и речи. Д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вая ребенку поручение, надо проследить, чтобы малыш сумел его выполнить, так как на данном возрастном этапе дети часто отвлекаются и забывают о з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дании. Следует подбирать для ребенка такие поручения, при выполнении к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торых ему потребуется сделать усилие, подумать, как действовать. Полезны разнообразные словесные поручения: «</w:t>
            </w:r>
            <w:proofErr w:type="gramStart"/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пойди</w:t>
            </w:r>
            <w:proofErr w:type="gramEnd"/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скажи», «пойди позови» и др. Они способствуют развитию общения и со сверстниками, и со взрослыми.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Большое место в самостоятельной деятельности детей третьего года жизни занимают </w:t>
            </w:r>
            <w:r w:rsidRPr="00C30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движения, 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но и в этом возрасте ребенок устает от их однообразия. Дети не могут долго ходить, бегать, однообразно двигаться. Есть много сре</w:t>
            </w:r>
            <w:proofErr w:type="gramStart"/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я развития движений. С этой целью используют режимные и г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гиенические процессы, привлекают детей к участию в работе взрослых, дают различные посильные поручения – что-то принести или отнести. Такие при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мы расширяют ориентировку детей в окружающем, усложняют и разнообр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зят их деятельность, повышают двигательную активность.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особенно эффективным средством развития движений ребенка является </w:t>
            </w:r>
            <w:r w:rsidRPr="00C30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игра. 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время игры малышу создают условия для </w:t>
            </w:r>
            <w:proofErr w:type="gramStart"/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движений</w:t>
            </w:r>
            <w:proofErr w:type="gramEnd"/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в группе, так и на участке. В игровой комнате должно быть достаточно места, где дети могли бы свободно бегать, играть в мяч и другие подвижные игры. В группе должны быть игрушки, побуждающие детей к движениям: мячи разных ра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меров, широкие обручи, трехколесные велосипеды, всевозможные тележки, игрушечные автомобили, небольшие доски, ящики. Это особенно важно, к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гда дети по какой-либо причине не гуляют на участке. В групповой комнате, если позволяет площадь, или в каком-либо другом помещении можно разр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шать малышам кататься на велосипеде (под контролем взрослого), играть в мяч, предложив ребенку не бросать его бесцельно, а чтобы ловил кто-либо из детей или взрослый, и показать, какие движения нужно делать.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На участке должны быть специальные пособия – шестигранники, лесенки, доски различной ширины, приспособления для игры в мяч, чтобы во время прогулок дети могли достаточно и разнообразно двигаться: развивать коо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динацию общих движений, учиться преодолевать небольшие препятствия, подниматься и спускаться с лестницы чередующимся шагом, согласовывать свои движения с движениями других детей.</w:t>
            </w:r>
          </w:p>
          <w:p w:rsidR="007E45A1" w:rsidRPr="00C305C8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Пособия, предназначенные для физических упражнений, должны храниться вне помещения группы.</w:t>
            </w:r>
          </w:p>
          <w:p w:rsidR="007E45A1" w:rsidRPr="007E45A1" w:rsidRDefault="007E45A1" w:rsidP="007E45A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305C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всех видов деятельности, правильное руководство воспитателя самостоятельными детскими играми способствуют умственному развитию и формированию личности ребенка.</w:t>
            </w:r>
          </w:p>
        </w:tc>
      </w:tr>
    </w:tbl>
    <w:p w:rsidR="002A3CA3" w:rsidRDefault="002A3CA3"/>
    <w:sectPr w:rsidR="002A3CA3" w:rsidSect="00FD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7E45A1"/>
    <w:rsid w:val="002A3CA3"/>
    <w:rsid w:val="007E45A1"/>
    <w:rsid w:val="00C305C8"/>
    <w:rsid w:val="00FD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7E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2184</Words>
  <Characters>12451</Characters>
  <Application>Microsoft Office Word</Application>
  <DocSecurity>0</DocSecurity>
  <Lines>103</Lines>
  <Paragraphs>29</Paragraphs>
  <ScaleCrop>false</ScaleCrop>
  <Company>Багдарин</Company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Штыкин СА</dc:creator>
  <cp:keywords/>
  <dc:description/>
  <cp:lastModifiedBy>user</cp:lastModifiedBy>
  <cp:revision>3</cp:revision>
  <dcterms:created xsi:type="dcterms:W3CDTF">2017-06-07T15:40:00Z</dcterms:created>
  <dcterms:modified xsi:type="dcterms:W3CDTF">2018-04-25T05:43:00Z</dcterms:modified>
</cp:coreProperties>
</file>